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06" w:rsidRDefault="00316F06" w:rsidP="009536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9536CE" w:rsidRDefault="00316F06" w:rsidP="009536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СДАЧЕ </w:t>
      </w:r>
      <w:r w:rsidR="00222E55">
        <w:rPr>
          <w:rFonts w:ascii="Times New Roman" w:hAnsi="Times New Roman" w:cs="Times New Roman"/>
          <w:b/>
          <w:sz w:val="24"/>
          <w:szCs w:val="24"/>
        </w:rPr>
        <w:t xml:space="preserve">СЦЕНИЧЕСКИХ ДЕКОРАЦИЙ </w:t>
      </w:r>
      <w:r w:rsidR="009536CE" w:rsidRPr="009536CE">
        <w:rPr>
          <w:rFonts w:ascii="Times New Roman" w:hAnsi="Times New Roman" w:cs="Times New Roman"/>
          <w:b/>
          <w:sz w:val="24"/>
          <w:szCs w:val="24"/>
        </w:rPr>
        <w:t>В АРЕНДУ</w:t>
      </w:r>
    </w:p>
    <w:p w:rsidR="009B3915" w:rsidRDefault="00316F06" w:rsidP="009536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соответствии с ч. 3.</w:t>
      </w:r>
      <w:r w:rsidR="0045245E">
        <w:rPr>
          <w:rFonts w:ascii="Times New Roman" w:hAnsi="Times New Roman" w:cs="Times New Roman"/>
          <w:b/>
          <w:sz w:val="24"/>
          <w:szCs w:val="24"/>
        </w:rPr>
        <w:t>6</w:t>
      </w:r>
      <w:r w:rsidR="00453D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ст. 17.1</w:t>
      </w:r>
      <w:r w:rsidR="00453D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от 26.07.2006 </w:t>
      </w:r>
    </w:p>
    <w:p w:rsidR="00316F06" w:rsidRPr="009536CE" w:rsidRDefault="00316F06" w:rsidP="009536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135-ФЗ «О защите конкуренции»)</w:t>
      </w:r>
    </w:p>
    <w:p w:rsidR="009536CE" w:rsidRPr="009536CE" w:rsidRDefault="009536CE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6F06" w:rsidRDefault="009536CE" w:rsidP="00316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6CE">
        <w:rPr>
          <w:rFonts w:ascii="Times New Roman" w:hAnsi="Times New Roman" w:cs="Times New Roman"/>
          <w:sz w:val="24"/>
          <w:szCs w:val="24"/>
        </w:rPr>
        <w:t xml:space="preserve">Государственное краевое бюджетное учреждение культуры «Пермский государственный ордена Трудового Красного Знамени академический театр оперы и балета им. П.И. Чайковского» (далее – Театр) в соответствии </w:t>
      </w:r>
      <w:r w:rsidR="00316F06" w:rsidRPr="00316F06">
        <w:rPr>
          <w:rFonts w:ascii="Times New Roman" w:hAnsi="Times New Roman" w:cs="Times New Roman"/>
          <w:sz w:val="24"/>
          <w:szCs w:val="24"/>
        </w:rPr>
        <w:t>с ч. 3.</w:t>
      </w:r>
      <w:r w:rsidR="00391114">
        <w:rPr>
          <w:rFonts w:ascii="Times New Roman" w:hAnsi="Times New Roman" w:cs="Times New Roman"/>
          <w:sz w:val="24"/>
          <w:szCs w:val="24"/>
        </w:rPr>
        <w:t>6</w:t>
      </w:r>
      <w:r w:rsidR="00453D77">
        <w:rPr>
          <w:rFonts w:ascii="Times New Roman" w:hAnsi="Times New Roman" w:cs="Times New Roman"/>
          <w:sz w:val="24"/>
          <w:szCs w:val="24"/>
        </w:rPr>
        <w:t>.</w:t>
      </w:r>
      <w:r w:rsidR="00316F06" w:rsidRPr="00316F06">
        <w:rPr>
          <w:rFonts w:ascii="Times New Roman" w:hAnsi="Times New Roman" w:cs="Times New Roman"/>
          <w:sz w:val="24"/>
          <w:szCs w:val="24"/>
        </w:rPr>
        <w:t xml:space="preserve"> ст. 17.1</w:t>
      </w:r>
      <w:r w:rsidR="00453D77">
        <w:rPr>
          <w:rFonts w:ascii="Times New Roman" w:hAnsi="Times New Roman" w:cs="Times New Roman"/>
          <w:sz w:val="24"/>
          <w:szCs w:val="24"/>
        </w:rPr>
        <w:t>.</w:t>
      </w:r>
      <w:r w:rsidR="00316F06" w:rsidRPr="00316F06">
        <w:rPr>
          <w:rFonts w:ascii="Times New Roman" w:hAnsi="Times New Roman" w:cs="Times New Roman"/>
          <w:sz w:val="24"/>
          <w:szCs w:val="24"/>
        </w:rPr>
        <w:t xml:space="preserve"> Федерального закона от 26</w:t>
      </w:r>
      <w:r w:rsidR="00316F06">
        <w:rPr>
          <w:rFonts w:ascii="Times New Roman" w:hAnsi="Times New Roman" w:cs="Times New Roman"/>
          <w:sz w:val="24"/>
          <w:szCs w:val="24"/>
        </w:rPr>
        <w:t xml:space="preserve"> июля </w:t>
      </w:r>
      <w:r w:rsidR="00316F06" w:rsidRPr="00316F06">
        <w:rPr>
          <w:rFonts w:ascii="Times New Roman" w:hAnsi="Times New Roman" w:cs="Times New Roman"/>
          <w:sz w:val="24"/>
          <w:szCs w:val="24"/>
        </w:rPr>
        <w:t>2006</w:t>
      </w:r>
      <w:r w:rsidR="00316F0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16F06" w:rsidRPr="00316F06">
        <w:rPr>
          <w:rFonts w:ascii="Times New Roman" w:hAnsi="Times New Roman" w:cs="Times New Roman"/>
          <w:sz w:val="24"/>
          <w:szCs w:val="24"/>
        </w:rPr>
        <w:t xml:space="preserve"> № 135-ФЗ «О защите конкуренции»</w:t>
      </w:r>
      <w:r w:rsidR="00316F06">
        <w:rPr>
          <w:rFonts w:ascii="Times New Roman" w:hAnsi="Times New Roman" w:cs="Times New Roman"/>
          <w:sz w:val="24"/>
          <w:szCs w:val="24"/>
        </w:rPr>
        <w:t xml:space="preserve">, </w:t>
      </w:r>
      <w:r w:rsidRPr="00316F06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</w:t>
      </w:r>
      <w:r w:rsidR="004F6EA7">
        <w:rPr>
          <w:rFonts w:ascii="Times New Roman" w:hAnsi="Times New Roman" w:cs="Times New Roman"/>
          <w:sz w:val="24"/>
          <w:szCs w:val="24"/>
        </w:rPr>
        <w:t>24 сентября 2021</w:t>
      </w:r>
      <w:r w:rsidRPr="00316F06">
        <w:rPr>
          <w:rFonts w:ascii="Times New Roman" w:hAnsi="Times New Roman" w:cs="Times New Roman"/>
          <w:sz w:val="24"/>
          <w:szCs w:val="24"/>
        </w:rPr>
        <w:t xml:space="preserve"> г. № 1</w:t>
      </w:r>
      <w:r w:rsidR="004F6EA7">
        <w:rPr>
          <w:rFonts w:ascii="Times New Roman" w:hAnsi="Times New Roman" w:cs="Times New Roman"/>
          <w:sz w:val="24"/>
          <w:szCs w:val="24"/>
        </w:rPr>
        <w:t>610</w:t>
      </w:r>
      <w:r w:rsidRPr="00316F06">
        <w:rPr>
          <w:rFonts w:ascii="Times New Roman" w:hAnsi="Times New Roman" w:cs="Times New Roman"/>
          <w:sz w:val="24"/>
          <w:szCs w:val="24"/>
        </w:rPr>
        <w:t xml:space="preserve"> опубликовывает</w:t>
      </w:r>
      <w:r w:rsidRPr="009536CE">
        <w:rPr>
          <w:rFonts w:ascii="Times New Roman" w:hAnsi="Times New Roman" w:cs="Times New Roman"/>
          <w:sz w:val="24"/>
          <w:szCs w:val="24"/>
        </w:rPr>
        <w:t xml:space="preserve"> информацию о наличии имущества: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>Декорации к спектаклю «Летучий голландец»: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1. № 236 Боковики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>2. № 236 Боковики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3. № 236 Дождь, 12000*5800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4. № 236 Дом 1 (вкл. кофр для хранения) 2700*1280*980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5. № 236 Дом 2 (вкл. кофр для хранения) 1400*1100*1370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6. № 236 Дом 3 (вкл. кофр для хранения) 1740*1050*1820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7. № 236 Дом 4 (вкл. кофр для хранения) 1450*1230*1300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8. № 236 Забор 1, 5600*2150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9. № 236 Забор 2, 7000*2300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10. № 236 Заглушка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11. № 236 Заглушка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12. № 236 Задник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13. № 236 Задник с аппликацией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14. № 236 Настил авансцена (тканный половик с фактурой досок) 12000*1000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15. № 236 Настил сцена (тканный половик с фактурой досок) + кофры 11000*9000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16. № 236 Падуга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17. № 236 Падуга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 xml:space="preserve">18. № 236 Падуга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 № 236 Пандус </w:t>
      </w:r>
    </w:p>
    <w:p w:rsidR="004F6EA7" w:rsidRPr="0076155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1557">
        <w:rPr>
          <w:rFonts w:ascii="Times New Roman" w:hAnsi="Times New Roman" w:cs="Times New Roman"/>
          <w:sz w:val="24"/>
          <w:szCs w:val="24"/>
        </w:rPr>
        <w:t>2</w:t>
      </w:r>
      <w:r w:rsidR="00F13CC7" w:rsidRPr="00F13CC7">
        <w:rPr>
          <w:rFonts w:ascii="Times New Roman" w:hAnsi="Times New Roman" w:cs="Times New Roman"/>
          <w:sz w:val="24"/>
          <w:szCs w:val="24"/>
        </w:rPr>
        <w:t>0</w:t>
      </w:r>
      <w:r w:rsidRPr="00761557">
        <w:rPr>
          <w:rFonts w:ascii="Times New Roman" w:hAnsi="Times New Roman" w:cs="Times New Roman"/>
          <w:sz w:val="24"/>
          <w:szCs w:val="24"/>
        </w:rPr>
        <w:t xml:space="preserve">. № 236 Стол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Ступенька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сходни для мостика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13CC7">
        <w:rPr>
          <w:rFonts w:ascii="Times New Roman" w:hAnsi="Times New Roman" w:cs="Times New Roman"/>
          <w:sz w:val="24"/>
          <w:szCs w:val="24"/>
        </w:rPr>
        <w:t>1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43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Табурет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Туча 1, 12000*2500 </w:t>
      </w:r>
    </w:p>
    <w:p w:rsidR="004F6EA7" w:rsidRPr="0076155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4F6EA7" w:rsidRPr="00761557">
        <w:rPr>
          <w:rFonts w:ascii="Times New Roman" w:hAnsi="Times New Roman" w:cs="Times New Roman"/>
          <w:sz w:val="24"/>
          <w:szCs w:val="24"/>
        </w:rPr>
        <w:t xml:space="preserve">. № 236 Туча 2, 9000*2800 </w:t>
      </w:r>
    </w:p>
    <w:p w:rsidR="004F6EA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№ 236 Туча 3, 10200*3200</w:t>
      </w:r>
    </w:p>
    <w:p w:rsidR="00F13CC7" w:rsidRPr="00F13CC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CC7">
        <w:rPr>
          <w:rFonts w:ascii="Times New Roman" w:hAnsi="Times New Roman" w:cs="Times New Roman"/>
          <w:sz w:val="24"/>
          <w:szCs w:val="24"/>
        </w:rPr>
        <w:t>62.</w:t>
      </w:r>
      <w:r w:rsidRPr="00F1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CC7">
        <w:rPr>
          <w:rFonts w:ascii="Times New Roman" w:hAnsi="Times New Roman" w:cs="Times New Roman"/>
          <w:sz w:val="24"/>
          <w:szCs w:val="24"/>
        </w:rPr>
        <w:t>№ 236 Настил мостки (тканный половик с фактурой досок) 6000*700</w:t>
      </w:r>
    </w:p>
    <w:p w:rsidR="00F13CC7" w:rsidRPr="00F13CC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CC7">
        <w:rPr>
          <w:rFonts w:ascii="Times New Roman" w:hAnsi="Times New Roman" w:cs="Times New Roman"/>
          <w:sz w:val="24"/>
          <w:szCs w:val="24"/>
        </w:rPr>
        <w:t>63. № 236 Настил мостки (тканный половик с фактурой досок) 6000*700.</w:t>
      </w:r>
    </w:p>
    <w:p w:rsidR="00F13CC7" w:rsidRPr="00F13CC7" w:rsidRDefault="00F13CC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CC7" w:rsidRDefault="004F6EA7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Предполагаемый срок аренды: </w:t>
      </w:r>
      <w:r w:rsidR="00BB216A" w:rsidRPr="00BB216A">
        <w:rPr>
          <w:rFonts w:ascii="Times New Roman" w:hAnsi="Times New Roman" w:cs="Times New Roman"/>
          <w:sz w:val="24"/>
          <w:szCs w:val="24"/>
        </w:rPr>
        <w:t xml:space="preserve">с 01 </w:t>
      </w:r>
      <w:r w:rsidR="00C30796">
        <w:rPr>
          <w:rFonts w:ascii="Times New Roman" w:hAnsi="Times New Roman" w:cs="Times New Roman"/>
          <w:sz w:val="24"/>
          <w:szCs w:val="24"/>
        </w:rPr>
        <w:t>марта</w:t>
      </w:r>
      <w:r w:rsidR="00BB216A" w:rsidRPr="00BB216A">
        <w:rPr>
          <w:rFonts w:ascii="Times New Roman" w:hAnsi="Times New Roman" w:cs="Times New Roman"/>
          <w:sz w:val="24"/>
          <w:szCs w:val="24"/>
        </w:rPr>
        <w:t xml:space="preserve"> 202</w:t>
      </w:r>
      <w:r w:rsidR="00C30796">
        <w:rPr>
          <w:rFonts w:ascii="Times New Roman" w:hAnsi="Times New Roman" w:cs="Times New Roman"/>
          <w:sz w:val="24"/>
          <w:szCs w:val="24"/>
        </w:rPr>
        <w:t>5</w:t>
      </w:r>
      <w:r w:rsidR="00BB216A" w:rsidRPr="00BB216A">
        <w:rPr>
          <w:rFonts w:ascii="Times New Roman" w:hAnsi="Times New Roman" w:cs="Times New Roman"/>
          <w:sz w:val="24"/>
          <w:szCs w:val="24"/>
        </w:rPr>
        <w:t xml:space="preserve"> г. по 3</w:t>
      </w:r>
      <w:r w:rsidR="00C30796">
        <w:rPr>
          <w:rFonts w:ascii="Times New Roman" w:hAnsi="Times New Roman" w:cs="Times New Roman"/>
          <w:sz w:val="24"/>
          <w:szCs w:val="24"/>
        </w:rPr>
        <w:t>0</w:t>
      </w:r>
      <w:r w:rsidR="00BB216A" w:rsidRPr="00BB216A">
        <w:rPr>
          <w:rFonts w:ascii="Times New Roman" w:hAnsi="Times New Roman" w:cs="Times New Roman"/>
          <w:sz w:val="24"/>
          <w:szCs w:val="24"/>
        </w:rPr>
        <w:t xml:space="preserve"> </w:t>
      </w:r>
      <w:r w:rsidR="00C30796">
        <w:rPr>
          <w:rFonts w:ascii="Times New Roman" w:hAnsi="Times New Roman" w:cs="Times New Roman"/>
          <w:sz w:val="24"/>
          <w:szCs w:val="24"/>
        </w:rPr>
        <w:t>апрел</w:t>
      </w:r>
      <w:r w:rsidR="00BB216A" w:rsidRPr="00BB216A">
        <w:rPr>
          <w:rFonts w:ascii="Times New Roman" w:hAnsi="Times New Roman" w:cs="Times New Roman"/>
          <w:sz w:val="24"/>
          <w:szCs w:val="24"/>
        </w:rPr>
        <w:t>я 202</w:t>
      </w:r>
      <w:r w:rsidR="00C30796">
        <w:rPr>
          <w:rFonts w:ascii="Times New Roman" w:hAnsi="Times New Roman" w:cs="Times New Roman"/>
          <w:sz w:val="24"/>
          <w:szCs w:val="24"/>
        </w:rPr>
        <w:t>5</w:t>
      </w:r>
      <w:r w:rsidR="00BB216A" w:rsidRPr="00BB216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82A1B" w:rsidRPr="00421E98" w:rsidRDefault="00C30796" w:rsidP="009443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796">
        <w:rPr>
          <w:rFonts w:ascii="Times New Roman" w:hAnsi="Times New Roman" w:cs="Times New Roman"/>
          <w:sz w:val="24"/>
          <w:szCs w:val="24"/>
        </w:rPr>
        <w:t xml:space="preserve">Рыночная стоимость права пользования Имуществом, в количестве 63 (шестидесяти трех) единиц, в виде ежемесячной величины арендной платы, на дату проведения оценки (17.02.2025 г.), определенной в соответствии с п. 4 ст. 43 Закона Пермского края от 14 декабря 2007 года № 150-ПК «Об управлении и распоряжении государственной собственностью Пермского края» и Отчета об оценке права пользования движимым имуществом от 21 февраля 2025 года № 071-02/25, составленного Союзом «Пермская торгово-промышленная палата», составляет 423 906 (четыреста двадцать три тысячи девятьсот шесть) рублей 20 копеек, НДС не облагается на основании </w:t>
      </w:r>
      <w:proofErr w:type="spellStart"/>
      <w:r w:rsidRPr="00C30796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C30796">
        <w:rPr>
          <w:rFonts w:ascii="Times New Roman" w:hAnsi="Times New Roman" w:cs="Times New Roman"/>
          <w:sz w:val="24"/>
          <w:szCs w:val="24"/>
        </w:rPr>
        <w:t>. 20</w:t>
      </w:r>
      <w:r w:rsidR="00107C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0796">
        <w:rPr>
          <w:rFonts w:ascii="Times New Roman" w:hAnsi="Times New Roman" w:cs="Times New Roman"/>
          <w:sz w:val="24"/>
          <w:szCs w:val="24"/>
        </w:rPr>
        <w:t xml:space="preserve"> п. 2 ст. 149 НК РФ.</w:t>
      </w:r>
    </w:p>
    <w:p w:rsidR="006F3520" w:rsidRDefault="009536CE" w:rsidP="006F3520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E98">
        <w:rPr>
          <w:rFonts w:ascii="Times New Roman" w:hAnsi="Times New Roman" w:cs="Times New Roman"/>
          <w:sz w:val="24"/>
          <w:szCs w:val="24"/>
        </w:rPr>
        <w:t xml:space="preserve">Цель использования - </w:t>
      </w:r>
      <w:r w:rsidR="00533FEC" w:rsidRPr="00421E98">
        <w:rPr>
          <w:rFonts w:ascii="Times New Roman" w:hAnsi="Times New Roman" w:cs="Times New Roman"/>
          <w:sz w:val="24"/>
          <w:szCs w:val="24"/>
        </w:rPr>
        <w:t>использование в театрально-зрелищных, культурно-просв</w:t>
      </w:r>
      <w:r w:rsidR="00533FEC" w:rsidRPr="00533FEC">
        <w:rPr>
          <w:rFonts w:ascii="Times New Roman" w:hAnsi="Times New Roman" w:cs="Times New Roman"/>
          <w:sz w:val="24"/>
          <w:szCs w:val="24"/>
        </w:rPr>
        <w:t>етительских или зрелищно-развлекательных мероприятиях</w:t>
      </w:r>
      <w:r w:rsidR="00DB18D7">
        <w:rPr>
          <w:rFonts w:ascii="Times New Roman" w:hAnsi="Times New Roman" w:cs="Times New Roman"/>
          <w:sz w:val="24"/>
          <w:szCs w:val="24"/>
        </w:rPr>
        <w:t xml:space="preserve"> </w:t>
      </w:r>
      <w:r w:rsidR="00DB18D7" w:rsidRPr="00DB18D7">
        <w:rPr>
          <w:rFonts w:ascii="Times New Roman" w:hAnsi="Times New Roman" w:cs="Times New Roman"/>
          <w:sz w:val="24"/>
          <w:szCs w:val="24"/>
        </w:rPr>
        <w:t>(создание и показ спектакля «Летучий голландец» (режиссер-постановщик Константин Богомолов, сценограф Лариса Ломакина)</w:t>
      </w:r>
      <w:r w:rsidR="006F3520" w:rsidRPr="004648AC">
        <w:rPr>
          <w:rFonts w:ascii="Times New Roman" w:hAnsi="Times New Roman" w:cs="Times New Roman"/>
          <w:sz w:val="24"/>
          <w:szCs w:val="24"/>
        </w:rPr>
        <w:t>.</w:t>
      </w:r>
      <w:r w:rsidR="006F3520" w:rsidRPr="009746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6E3" w:rsidRPr="004648AC" w:rsidRDefault="005736E3" w:rsidP="006F3520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31">
        <w:rPr>
          <w:rFonts w:ascii="Times New Roman" w:hAnsi="Times New Roman" w:cs="Times New Roman"/>
          <w:sz w:val="24"/>
          <w:szCs w:val="24"/>
        </w:rPr>
        <w:t>Имущество сдается в аренду без права выкупа и права сдачи в субаренду.</w:t>
      </w:r>
    </w:p>
    <w:p w:rsidR="00BB1C11" w:rsidRDefault="00BB1C11" w:rsidP="009536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B1C11" w:rsidRPr="00D16D38" w:rsidRDefault="009536CE" w:rsidP="00D1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6D38">
        <w:rPr>
          <w:rFonts w:ascii="Times New Roman" w:hAnsi="Times New Roman" w:cs="Times New Roman"/>
          <w:sz w:val="24"/>
          <w:szCs w:val="24"/>
          <w:u w:val="single"/>
        </w:rPr>
        <w:t xml:space="preserve">Заявка 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заключения договора юридическое лицо или физическое лицо, в том числе зарегистрированное в качестве индивидуального предпринимателя (далее - хозяйствующий субъект), направляет (в электронной форме) через официальный сайт организации культуры в информационно-телекоммуникационной сети "Интернет" заявку, содержащую следующие сведения: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P53"/>
      <w:bookmarkEnd w:id="0"/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наименование хозяйствующего субъекта, сведения о месте нахождения, почтовый адрес, номер контактного телефона;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потребность хозяйствующего субъекта в сценическом имуществе;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в) сведения о театрально-зрелищных, культурно-просветительских или зрелищно-развлекательных мероприятиях, в которых хозяйствующий субъект планирует использовать сценическое имущество.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P56"/>
      <w:bookmarkEnd w:id="1"/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>Хозяйствующий субъект, являющийся физическим лицом, прилагает к заявке копию документа, удостоверяющего его личность.</w:t>
      </w:r>
    </w:p>
    <w:p w:rsidR="00D16D38" w:rsidRPr="00D16D38" w:rsidRDefault="00D16D38" w:rsidP="00D16D38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Хозяйствующий субъект, являющийся индивидуальным предпринимателем, прилагает к заявке копию документа, удостоверяющего его личность, и полученную в течение одного месяца до даты направления заявки выписку из Единого государственного реестра индивидуальных </w:t>
      </w:r>
      <w:r w:rsidRPr="00D16D3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предпринимателей.</w:t>
      </w:r>
    </w:p>
    <w:p w:rsidR="00BB1C11" w:rsidRDefault="00D16D38" w:rsidP="00D1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D38">
        <w:rPr>
          <w:rFonts w:ascii="Times New Roman" w:hAnsi="Times New Roman" w:cs="Times New Roman"/>
          <w:sz w:val="24"/>
          <w:szCs w:val="24"/>
        </w:rPr>
        <w:t>Хозяйствующий субъект, являющийся юридическим лицом, прилагает к заявке полученную в течение одного месяца до даты направления заявки выписку из Единого государственного реестра юридических</w:t>
      </w:r>
      <w:r w:rsidR="003C1555">
        <w:rPr>
          <w:rFonts w:ascii="Times New Roman" w:hAnsi="Times New Roman" w:cs="Times New Roman"/>
          <w:sz w:val="24"/>
          <w:szCs w:val="24"/>
        </w:rPr>
        <w:t xml:space="preserve"> лиц.</w:t>
      </w:r>
    </w:p>
    <w:p w:rsidR="00BB1C11" w:rsidRDefault="00BB1C11" w:rsidP="00D16D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  <w:r w:rsidR="003F3B98">
        <w:rPr>
          <w:rFonts w:ascii="Times New Roman" w:hAnsi="Times New Roman" w:cs="Times New Roman"/>
          <w:sz w:val="24"/>
          <w:szCs w:val="24"/>
        </w:rPr>
        <w:br/>
      </w:r>
    </w:p>
    <w:p w:rsidR="00D16D38" w:rsidRDefault="00EF3768" w:rsidP="00BB1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BB1C11" w:rsidRPr="00EF3768">
          <w:rPr>
            <w:rStyle w:val="a5"/>
            <w:rFonts w:ascii="Times New Roman" w:hAnsi="Times New Roman" w:cs="Times New Roman"/>
            <w:b/>
            <w:sz w:val="24"/>
            <w:szCs w:val="24"/>
          </w:rPr>
          <w:t>Проект договора аренды</w:t>
        </w:r>
        <w:r w:rsidR="00D16D38" w:rsidRPr="00EF3768">
          <w:rPr>
            <w:rStyle w:val="a5"/>
            <w:rFonts w:ascii="Times New Roman" w:hAnsi="Times New Roman" w:cs="Times New Roman"/>
            <w:b/>
            <w:sz w:val="24"/>
            <w:szCs w:val="24"/>
          </w:rPr>
          <w:t xml:space="preserve"> с приложениями</w:t>
        </w:r>
      </w:hyperlink>
      <w:bookmarkStart w:id="2" w:name="_GoBack"/>
      <w:bookmarkEnd w:id="2"/>
    </w:p>
    <w:p w:rsidR="00C86134" w:rsidRPr="00C86134" w:rsidRDefault="00EF3768" w:rsidP="00BB1C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C86134" w:rsidRPr="00C86134">
          <w:rPr>
            <w:rStyle w:val="a5"/>
            <w:rFonts w:ascii="Times New Roman" w:hAnsi="Times New Roman" w:cs="Times New Roman"/>
            <w:b/>
            <w:sz w:val="24"/>
            <w:szCs w:val="24"/>
          </w:rPr>
          <w:t>Подать заявку</w:t>
        </w:r>
      </w:hyperlink>
    </w:p>
    <w:sectPr w:rsidR="00C86134" w:rsidRPr="00C86134" w:rsidSect="00014490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8D"/>
    <w:rsid w:val="00014490"/>
    <w:rsid w:val="000A50C3"/>
    <w:rsid w:val="000E1E8D"/>
    <w:rsid w:val="00107C73"/>
    <w:rsid w:val="00115D67"/>
    <w:rsid w:val="001355DF"/>
    <w:rsid w:val="00144684"/>
    <w:rsid w:val="001E093C"/>
    <w:rsid w:val="002121EC"/>
    <w:rsid w:val="00222E55"/>
    <w:rsid w:val="002866B9"/>
    <w:rsid w:val="002F3919"/>
    <w:rsid w:val="00316F06"/>
    <w:rsid w:val="00391114"/>
    <w:rsid w:val="003C1555"/>
    <w:rsid w:val="003E7836"/>
    <w:rsid w:val="003F3B98"/>
    <w:rsid w:val="004173AC"/>
    <w:rsid w:val="00421E98"/>
    <w:rsid w:val="0045245E"/>
    <w:rsid w:val="00453D77"/>
    <w:rsid w:val="004648AC"/>
    <w:rsid w:val="004C3731"/>
    <w:rsid w:val="004F6EA7"/>
    <w:rsid w:val="00533FEC"/>
    <w:rsid w:val="005736E3"/>
    <w:rsid w:val="00591B0A"/>
    <w:rsid w:val="005B5F21"/>
    <w:rsid w:val="005B79CC"/>
    <w:rsid w:val="006F3520"/>
    <w:rsid w:val="00761557"/>
    <w:rsid w:val="007B54F1"/>
    <w:rsid w:val="007B5C32"/>
    <w:rsid w:val="007F15A1"/>
    <w:rsid w:val="00802E74"/>
    <w:rsid w:val="00944336"/>
    <w:rsid w:val="009536CE"/>
    <w:rsid w:val="00987135"/>
    <w:rsid w:val="009B3915"/>
    <w:rsid w:val="00A45D63"/>
    <w:rsid w:val="00A53C78"/>
    <w:rsid w:val="00A9146E"/>
    <w:rsid w:val="00B571DF"/>
    <w:rsid w:val="00B71124"/>
    <w:rsid w:val="00BB1C11"/>
    <w:rsid w:val="00BB216A"/>
    <w:rsid w:val="00C26488"/>
    <w:rsid w:val="00C30796"/>
    <w:rsid w:val="00C41EA7"/>
    <w:rsid w:val="00C86134"/>
    <w:rsid w:val="00CB6F81"/>
    <w:rsid w:val="00D16D38"/>
    <w:rsid w:val="00DB18D7"/>
    <w:rsid w:val="00E94856"/>
    <w:rsid w:val="00E96963"/>
    <w:rsid w:val="00EE5105"/>
    <w:rsid w:val="00EF3768"/>
    <w:rsid w:val="00F13CC7"/>
    <w:rsid w:val="00F43735"/>
    <w:rsid w:val="00F82A1B"/>
    <w:rsid w:val="00FB209C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7A05-8D55-46A1-9718-6AE37D51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1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B1C1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F3B98"/>
    <w:rPr>
      <w:color w:val="954F72" w:themeColor="followedHyperlink"/>
      <w:u w:val="single"/>
    </w:rPr>
  </w:style>
  <w:style w:type="paragraph" w:customStyle="1" w:styleId="ConsPlusNormal">
    <w:name w:val="ConsPlusNormal"/>
    <w:rsid w:val="00D16D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rmopera.ru/about/doc/theater_rental/" TargetMode="External"/><Relationship Id="rId4" Type="http://schemas.openxmlformats.org/officeDocument/2006/relationships/hyperlink" Target="https://disk.yandex.ru/i/3-l2PTXpufTB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Чадова</dc:creator>
  <cp:keywords/>
  <dc:description/>
  <cp:lastModifiedBy>RePack by Diakov</cp:lastModifiedBy>
  <cp:revision>47</cp:revision>
  <cp:lastPrinted>2023-07-06T10:39:00Z</cp:lastPrinted>
  <dcterms:created xsi:type="dcterms:W3CDTF">2023-02-10T09:46:00Z</dcterms:created>
  <dcterms:modified xsi:type="dcterms:W3CDTF">2025-02-27T11:43:00Z</dcterms:modified>
</cp:coreProperties>
</file>